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nakazu - w jakich sytuacjach mogą Ci się przydać?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Przebywanie w niektórych obiektach wymaga trzymania się ściśle określonych zasad BHP. A o tych informują gości rozmaite naklejki nakazu. Dowiedz się, jak mogą Ci się przysłużyć.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sytuacjach przydadzą Ci się naklejki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kojarzą się nam przede wszystkim z niebieskimi tablicami w ruchu drogowym. Dzięki nim wiemy, jakiego zachowania na drodze się od nas oczekuje oraz jakie działania musimy podjąć, by zapewnić bezpieczeństwo osobom dookoła nas.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nakazu</w:t>
      </w:r>
      <w:r>
        <w:rPr>
          <w:rFonts w:ascii="calibri" w:hAnsi="calibri" w:eastAsia="calibri" w:cs="calibri"/>
          <w:sz w:val="24"/>
          <w:szCs w:val="24"/>
        </w:rPr>
        <w:t xml:space="preserve"> spełniają zasadniczo tę samą funkcję, chociaż zazwyczaj stosuje się je wewnątrz budynków, a nie na otwartej przestrzeni. Ich zadaniem jest informowanie, jak powinny zachować się osoby przebywające w danym obiekcie lub pomieszczeniu, aby nie narazić swojego zdrowia lub 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nakazu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dotyczyć m.in. obowiązku zakładania kasku, posiadania odzieży ochronnej, zasłaniania ust czy dezynfekcji rąk. Czasami przekaz kierowany jest do pracowników danego obiektu, a czasami także do gości lub wszystkich osób przebywających na oznakowanym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naklejki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Naklejki nakazu powinny znaleźć się w dobrze widocznym miejscu - najlepiej na wysokości oczu i bezpośrednio przed wejściem w strefę szczególnej ostrożności. Dobrze jest wyposażyć przestrzeń w kilka takich tablic, aby mieć pewność, że znajdą się wszędzie tam, gdzie mogą być potrzebne. Naklejki mogą zostać naklejone zarówno na drzwiach, jak i ścianach czy innych materiałach.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i jednoznaczne oznakowanie przestrzeni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produktu,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nakazu</w:t>
      </w:r>
      <w:r>
        <w:rPr>
          <w:rFonts w:ascii="calibri" w:hAnsi="calibri" w:eastAsia="calibri" w:cs="calibri"/>
          <w:sz w:val="24"/>
          <w:szCs w:val="24"/>
        </w:rPr>
        <w:t xml:space="preserve">, nie warto decydować się na półśrodki. Oznakowanie BHP powinno w jednoznaczny sposób informować o pożądanych zachowaniach tak, aby nikt nie miał wątpliwości co do ich przekazu. Naklejki powinny być wykonane z wytrzymałych materiałów - nie powinny ścierać się lub blaknąć pod wpływem warunków panujących w pomieszczeniu, lub upływu czasu. Chodzi w końcu o bezpieczeństwo, którego nie można zaniedbać.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product-category/naklejki-tabliczki/nakazu-bh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2026-04-04T13:11:36+02:00</dcterms:created>
  <dcterms:modified xsi:type="dcterms:W3CDTF">2026-04-04T13:11:36+02:00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